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党的二十届三中全会精神解读</w:t>
      </w:r>
    </w:p>
    <w:p>
      <w:pPr>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 xml:space="preserve">                   --浅谈“坚持人民至上”的理解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人民群众是我们党的力量源泉，人民立场是我们党的根本立场。《习近平谈治国理政》第四卷第三专题的主题是——始终坚持人民至上，第三专题共收录了近年来习近平总书记关于坚持人民至上的重要讲话，这些讲话深刻阐释了坚持人民至上的重大理论和实践问题，是我们党团结带领全国各族人民在现代化建设新征程中同心协力实现中华民族伟大复兴的根本遵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党的二十届三中全会通过了《中共中央关于进一步全面深化改革、推进中国式现代化的决定》，系统阐述了进一步全面深化改革必须贯彻的重大原则，包括：坚持党的全面领导、坚持以人民为中心、坚持守正创新、坚持以制度建设为主线、坚持全面依法治国、坚持系统观念。同时，强调要“坚持以人民为中心，尊重人民主体地位和首创精神，人民有所呼、改革有所应，做到改革为了人民、改革依靠人民、改革成果由人民共享”。结合医疗卫生行业工作，浅谈一下对“坚持以人民为中心”的几点理解。</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一、深刻领会“坚持人民至上”重要内涵</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(一）人民立场是中国共产党的根本政治立场</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马克思、恩格斯在《共产党宣言》中指出：“过去的一切运动都是少数人的，或者为少数人谋利益的运动。无产阶级的运动是绝大多数人的、为绝大多数人谋利益的独立的运动。”这是人民立场的表达，也是无产阶级肩负的历史使命。让人民大众摆脱自然界、人类社会和思想的奴役与压迫，成为自由全面发展的人，是马克思主义的基本价值追求。毛泽东指出，“共产党人的一切言论行动，必须以合乎最广大人民群众的最大利益，为最广大人民群众所拥护为最高标准。”习近平总书记强调：“党的一切工作必须以最广大人民根本利益为最高标准。”这些论述深刻阐释了一个根本道理，人民性是马克思主义最鲜明的品格，坚持人民至上是马克思主义政党的本质属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（二）坚持人民至上是中国共产党的初心使命</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造福人民是马克思主义的本质属性，也是中国共产党人的初心使命。中国共产党成立伊始，就确立了为人民谋幸福、为民族谋复兴的初心使命。1954年的9月，中华人民共和国第一届全国人民代表大会第一次会议，通过了中华人民共和国第一部宪法，第二条“中华人民共和国的一切权力属于人民”。2022年，党的二十大报告里提及人民一词177次，并且将党章中的“逐渐消灭贫困，实现共同富裕”，修订为“实现全体人民共同富裕”。习近平总书记指出：“自成立以来，我们党团结带领人民进行革命、建设、改革，根本目的就是为了让人民过上好日子。无论面临多大挑战和压力，无论付出多大牺牲和代价，这一点都始终不渝、毫不动摇。”中国共产党的性质和宗旨决定了其始终是为人民的马克思主义政党，决定了其最大的需要就是人民的需要、最大的利益就是人民的利益、最大的幸福就是人民的幸福。</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坚持人民至上是中国共产党人的</w:t>
      </w:r>
      <w:r>
        <w:rPr>
          <w:rFonts w:hint="eastAsia" w:ascii="仿宋_GB2312" w:hAnsi="仿宋_GB2312" w:eastAsia="仿宋_GB2312" w:cs="仿宋_GB2312"/>
          <w:b w:val="0"/>
          <w:bCs w:val="0"/>
          <w:sz w:val="32"/>
          <w:szCs w:val="32"/>
          <w:lang w:val="en-US" w:eastAsia="zh-CN"/>
        </w:rPr>
        <w:t>行</w:t>
      </w:r>
      <w:r>
        <w:rPr>
          <w:rFonts w:hint="eastAsia" w:ascii="楷体_GB2312" w:hAnsi="楷体_GB2312" w:eastAsia="楷体_GB2312" w:cs="楷体_GB2312"/>
          <w:b w:val="0"/>
          <w:bCs w:val="0"/>
          <w:sz w:val="32"/>
          <w:szCs w:val="32"/>
          <w:lang w:val="en-US" w:eastAsia="zh-CN"/>
        </w:rPr>
        <w:t>动宗旨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发生在长征途中的“半条被子”的故事，就是一个最感人的案例。三位借宿的女红军留下了半条被子，并说，您收下这半条被子，等革命胜利后，我们会再回来，送您一条又大又厚的新被子。徐解秀说，共产党就是自己有一条被子，也要剪下半条给老百姓的人，形象地说明了我们党同人民群众的血肉联系。我们党的一切奋斗都是为了让人民过上好日子。党的二十届三中全会坚持人民至上，从人民整体利益、根本利益、长远利益出发谋划和推进改革，聚焦提高人民生活品质，就完善收入分配制度、完善就业优先政策、健全社会保障体系、深化医药卫生体制改革、健全人口发展支持和服务体系等作出一系列重要部署，如健全灵活就业人员、农民工、新就业形态人员社保制度，加快构建房地产发展新模式，完善生育支持政策体系和激励机制，按照自愿、弹性原则稳妥推进渐进式延迟法定退休年龄改革等。</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二、牢固树立“以人民为中心”宗旨意识</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630" w:leftChars="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val="en-US" w:eastAsia="zh-CN"/>
        </w:rPr>
        <w:t>坚信人民是历史的创造者</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人民是历史的创造者。中国革命、建设、改革之所以能够成功，靠的是人民的支持。如果没有人民支持和人民实践，我们党制定的方针政策无法实施，理想目标也难以实现。中国人民不仅书写了波澜壮阔的中华民族发展史，而且创造了博大精深的中华文明，培育了历久弥新的中华民族精神。要始终坚持为了人民、依靠人民；在具体工作中，切实做到问政于民、问需于民、问计于民、问效于民，把人民群众中蕴藏着的智慧和力量充分激发出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（二）始终</w:t>
      </w:r>
      <w:r>
        <w:rPr>
          <w:rFonts w:hint="default" w:ascii="楷体_GB2312" w:hAnsi="楷体_GB2312" w:eastAsia="楷体_GB2312" w:cs="楷体_GB2312"/>
          <w:b w:val="0"/>
          <w:bCs w:val="0"/>
          <w:sz w:val="32"/>
          <w:szCs w:val="32"/>
          <w:lang w:val="en-US" w:eastAsia="zh-CN"/>
        </w:rPr>
        <w:t>贯彻党的群众路线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党的六大提出：“党的总路线是争取群众。” 到1929年9月，《中央给红四军前委的指示信》中三处提到了“群众路线”</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同年12月，毛泽东在著名的古田会议决议中指出：党的工作要“在党的讨论和决议之后，再经过群众路线去执行”。 全民族抗战时期</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1943年，毛泽东指出，“从群众中来，到群众中去，想问题从群众出发就好办”，“凡属正确的领导，必须是从群众中来，到群众中去。1945年，刘少奇在修改党章的报告中指出，群众路线“是我们党根本的政治路线，也是我们党根本的组织路线”党的八大进一步强调了群众路线两个方面的含义：一是“为人民服务、向群众负责、遇事同群众商量和同群众共甘苦的工作作风”；二是“从群众中来，到群众中去”的工作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改革开放新时期，邓小平提出要通过加强监督和建立制度来保证群众路线的贯彻，以使党不脱离群众。1981年的《关于建国以来党的若干历史问题的决议》对群众路线进行了更加明确的概括：“就是一切为了群众，一切依靠群众，从群众中来，到群众中去”；并把群众路线同实事求是、独立自主放在一起，作为毛泽东思想活的灵魂。到党的十三大，群众路线的内容又进一步发展为：“一切为了群众，一切依靠群众，从群众中来，到群众中去，把党的正确主张变成群众的自觉行动。”并沿用至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总书记多次强调要坚持群众路线。他鲜明指出：“我们党来自人民、植根人民、服务人民，党的根基在人民、血脉在人民、力量在人民。”“人民对美好生活的向往，就是我们的奋斗目标”。“把为民务实清廉的价值追求深深植根于全党同志的思想和行动中”，“时刻把群众安危冷暖放在心上”。“群众路线是我们党的生命线和根本工作路线，是我们党永葆青春活力和战斗力的重要传家宝。</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638" w:leftChars="304" w:firstLine="0" w:firstLineChars="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坚持人民至上必须以人民利益作为最高评判标准</w:t>
      </w:r>
      <w:r>
        <w:rPr>
          <w:rFonts w:hint="eastAsia" w:ascii="仿宋_GB2312" w:hAnsi="仿宋_GB2312" w:eastAsia="仿宋_GB2312" w:cs="仿宋_GB2312"/>
          <w:b w:val="0"/>
          <w:bCs w:val="0"/>
          <w:sz w:val="32"/>
          <w:szCs w:val="32"/>
          <w:lang w:val="en-US" w:eastAsia="zh-CN"/>
        </w:rPr>
        <w:t>时代是出卷人，我们是答卷人，人民是阅卷人，</w:t>
      </w:r>
      <w:r>
        <w:rPr>
          <w:rFonts w:hint="eastAsia" w:ascii="仿宋_GB2312" w:hAnsi="仿宋_GB2312" w:eastAsia="仿宋_GB2312" w:cs="仿宋_GB2312"/>
          <w:sz w:val="32"/>
          <w:szCs w:val="32"/>
        </w:rPr>
        <w:t>我们党</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rPr>
        <w:t>抓改革、促发展，归根到底就是为了让人民过上更好的日子。党的十八大以来，以习近平同志为核心的党中央坚持以人民为中心的发展思想，抓住人民群众最关心最直接最现实的利益问题推进重点领域改革，推动解决人民群众急难愁盼问题。户籍制度改革让1.4亿农业转移人口落户城镇，加快完善住房保障体系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让1.4亿多群众喜圆安居梦，个人所得税改革惠及2.5亿人，建成世界上规模最大的教育体系、社会保障体系、医疗卫生体系，人民生活全方位改善……实践深刻昭示，人民有所呼、改革有所应，做到改革为了人民、改革依靠人民、改革成果由人民共享，改革开放事业才能底气坚实、动力强劲、前景光明，不断造福亿万中国人民。</w:t>
      </w:r>
      <w:r>
        <w:rPr>
          <w:rFonts w:hint="default" w:ascii="仿宋_GB2312" w:hAnsi="仿宋_GB2312" w:eastAsia="仿宋_GB2312" w:cs="仿宋_GB2312"/>
          <w:b w:val="0"/>
          <w:bCs w:val="0"/>
          <w:sz w:val="32"/>
          <w:szCs w:val="32"/>
          <w:lang w:val="en-US" w:eastAsia="zh-CN"/>
        </w:rPr>
        <w:t>中国共产党人的初心和使命是为中国人民谋幸福、为中华民族谋复兴。践行初心使命，就是要深切关怀人民的切身利益，筑牢群众利益无小事的价值理念，为人民利益不懈奋斗，以造福人民为最大政绩。</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三、践行人民至上，</w:t>
      </w:r>
      <w:r>
        <w:rPr>
          <w:rFonts w:hint="default" w:ascii="黑体" w:hAnsi="黑体" w:eastAsia="黑体" w:cs="黑体"/>
          <w:b w:val="0"/>
          <w:bCs w:val="0"/>
          <w:sz w:val="32"/>
          <w:szCs w:val="32"/>
          <w:lang w:val="en-US" w:eastAsia="zh-CN"/>
        </w:rPr>
        <w:t>强化使命担当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val="0"/>
          <w:bCs w:val="0"/>
          <w:sz w:val="32"/>
          <w:szCs w:val="32"/>
          <w:lang w:val="en-US" w:eastAsia="zh-CN"/>
        </w:rPr>
        <w:t>（一）牢记党的宗旨，全心全意为人民服务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作为共产党员，要不断提高思想觉悟，增强政治意识、大局意识、核心意识、看齐意识，树立服务意识、发展意识、创新意识；从思想上、心理上认识到了党员先锋模范的重要性；要更加清楚地意识到要用实际行动努力解决群众急难愁盼，进一步提升群众的幸福感与满意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作为基层党支部书记，去年所在支部光荣的被评为“全国公立医院临床科室标杆党支部”称号，要带领党员干部群众不断学深悟透党的创新理论，努力提高本领，消除“本领恐慌”和“知识短板”；</w:t>
      </w:r>
      <w:r>
        <w:rPr>
          <w:rFonts w:hint="default" w:ascii="仿宋_GB2312" w:hAnsi="仿宋_GB2312" w:eastAsia="仿宋_GB2312" w:cs="仿宋_GB2312"/>
          <w:b w:val="0"/>
          <w:bCs w:val="0"/>
          <w:sz w:val="32"/>
          <w:szCs w:val="32"/>
          <w:lang w:val="en-US" w:eastAsia="zh-CN"/>
        </w:rPr>
        <w:t>找准贯彻落实全会精神的切入点、契合点、着力点，强化党支部组织战斗堡垒建设，保障医院公益性、发展可持续性，努力推动全会精神在医疗工作中落地生根、开花结果。</w:t>
      </w:r>
      <w:r>
        <w:rPr>
          <w:rFonts w:hint="eastAsia" w:ascii="仿宋_GB2312" w:hAnsi="仿宋_GB2312" w:eastAsia="仿宋_GB2312" w:cs="仿宋_GB2312"/>
          <w:b w:val="0"/>
          <w:bCs w:val="0"/>
          <w:sz w:val="32"/>
          <w:szCs w:val="32"/>
          <w:lang w:val="en-US" w:eastAsia="zh-CN"/>
        </w:rPr>
        <w:t>依托“三会一课”、主题党日等，开展专题学习，读原著、学原文、悟原理。同时，丰富红色载体，锤炼党性修养。依托支部党建创新项目，把党的创新理论、最新政策和医疗服务信息，通过宣讲、义诊等形式及时送到寻常百姓家，为百姓健康办实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（二）落实党的二十届三中全会对医疗卫生工作深化改革进行的新部署、提出新要求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要持续提升服务能力，不断提升为民服务水平。近年来，乘着卫生健康快速发展的春风，多项利好政策，让优质医疗服务资源下车，基层医院服务能力和水平不断提升，老百姓在家门口就能享受到市级专家的诊疗。比如北京中医医院30多个科室的百余名专家定期来延庆出诊、带教、查房，依托与市级医院大科联合建设，成立延庆区中医经典安宁疗护中心，建立血液透析中心；成立“延庆区泌尿系统疾病中西医诊疗中心”。成立急腹症救治中心，构建急诊、外科、妇科、检验、影像多学科诊疗模式，建立起高效、通畅、快捷的救治通道，提升对急腹症患者的综合急救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要持续改善医疗服务，不断提升群众就医体验满意度。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要聚焦百姓需求，</w:t>
      </w:r>
      <w:r>
        <w:rPr>
          <w:rFonts w:hint="default" w:ascii="仿宋_GB2312" w:hAnsi="仿宋_GB2312" w:eastAsia="仿宋_GB2312" w:cs="仿宋_GB2312"/>
          <w:b w:val="0"/>
          <w:bCs w:val="0"/>
          <w:sz w:val="32"/>
          <w:szCs w:val="32"/>
          <w:lang w:val="en-US" w:eastAsia="zh-CN"/>
        </w:rPr>
        <w:t>从患者出入院、门诊服务流程、就医咨询指导等方面进行</w:t>
      </w:r>
      <w:r>
        <w:rPr>
          <w:rFonts w:hint="eastAsia" w:ascii="仿宋_GB2312" w:hAnsi="仿宋_GB2312" w:eastAsia="仿宋_GB2312" w:cs="仿宋_GB2312"/>
          <w:b w:val="0"/>
          <w:bCs w:val="0"/>
          <w:sz w:val="32"/>
          <w:szCs w:val="32"/>
          <w:lang w:val="en-US" w:eastAsia="zh-CN"/>
        </w:rPr>
        <w:t>一系</w:t>
      </w:r>
      <w:r>
        <w:rPr>
          <w:rFonts w:hint="default" w:ascii="仿宋_GB2312" w:hAnsi="仿宋_GB2312" w:eastAsia="仿宋_GB2312" w:cs="仿宋_GB2312"/>
          <w:b w:val="0"/>
          <w:bCs w:val="0"/>
          <w:sz w:val="32"/>
          <w:szCs w:val="32"/>
          <w:lang w:val="en-US" w:eastAsia="zh-CN"/>
        </w:rPr>
        <w:t>列优化</w:t>
      </w:r>
      <w:r>
        <w:rPr>
          <w:rFonts w:hint="eastAsia" w:ascii="仿宋_GB2312" w:hAnsi="仿宋_GB2312" w:eastAsia="仿宋_GB2312" w:cs="仿宋_GB2312"/>
          <w:b w:val="0"/>
          <w:bCs w:val="0"/>
          <w:sz w:val="32"/>
          <w:szCs w:val="32"/>
          <w:lang w:val="en-US" w:eastAsia="zh-CN"/>
        </w:rPr>
        <w:t>，解决就医过程中的难点和痛点。我们支部牵头开展多轮次“假如我是患者大讨论”，</w:t>
      </w:r>
      <w:r>
        <w:rPr>
          <w:rFonts w:hint="default" w:ascii="仿宋_GB2312" w:hAnsi="仿宋_GB2312" w:eastAsia="仿宋_GB2312" w:cs="仿宋_GB2312"/>
          <w:b w:val="0"/>
          <w:bCs w:val="0"/>
          <w:sz w:val="32"/>
          <w:szCs w:val="32"/>
          <w:lang w:val="en-US" w:eastAsia="zh-CN"/>
        </w:rPr>
        <w:t>建立“一站式”综合服务平台，持续开展“主动”服务、“微笑”服务，加强礼仪培训和管理，规范文明用语，更换标识标牌，改造无障碍设施，为患者发放就医指南</w:t>
      </w:r>
      <w:r>
        <w:rPr>
          <w:rFonts w:hint="eastAsia" w:ascii="仿宋_GB2312" w:hAnsi="仿宋_GB2312" w:eastAsia="仿宋_GB2312" w:cs="仿宋_GB2312"/>
          <w:b w:val="0"/>
          <w:bCs w:val="0"/>
          <w:sz w:val="32"/>
          <w:szCs w:val="32"/>
          <w:lang w:val="en-US" w:eastAsia="zh-CN"/>
        </w:rPr>
        <w:t>、推出</w:t>
      </w:r>
      <w:r>
        <w:rPr>
          <w:rFonts w:hint="default" w:ascii="仿宋_GB2312" w:hAnsi="仿宋_GB2312" w:eastAsia="仿宋_GB2312" w:cs="仿宋_GB2312"/>
          <w:b w:val="0"/>
          <w:bCs w:val="0"/>
          <w:sz w:val="32"/>
          <w:szCs w:val="32"/>
          <w:lang w:val="en-US" w:eastAsia="zh-CN"/>
        </w:rPr>
        <w:t>午诊和夜诊服务</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无假日检验、检查、代煎服务</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让患者的就医过程更加省心、放心、舒心。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（三）树立良好的形象，赢得人民群众的信任和支持。</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要引导全院党员干部自觉增强“四个意识”、坚定“四</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个自信”、做到“两个维护”，不断提高政治判断力、政治领悟力、政治执行力。要严格落实《医疗机构工作人员廉洁从业九项准则》《全国医疗机构及其工作人员廉洁从业行动计划》，大力弘扬“敬佑生命、救死扶伤、甘于奉献、大爱无疆”的医疗卫生职业精神，树牢底线思维，加强自律和自查自纠，塑造医术精湛、医德高尚、医风严谨的行业风范，营造风清气正的医疗服务氛围。</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让我们更加紧密地团结在以习近平同志为核心的党中央周围，在习近平新时代中国特色社会主义思想科学指引下，认真学习贯彻党的二十届三中全会精神，求真务实、敢作善为，凝心聚力、奋发进取，以钉钉子精神抓好改革落实，为全面建成社会主义现代化强国、实现第二个百年奋斗目标，以中国式现代化全面推进中华民族伟大复兴而努力奋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北京市延庆区中医医院外科党支部书记</w:t>
      </w:r>
      <w:r>
        <w:rPr>
          <w:rFonts w:hint="eastAsia" w:ascii="仿宋_GB2312" w:hAnsi="仿宋_GB2312" w:eastAsia="仿宋_GB2312" w:cs="仿宋_GB2312"/>
          <w:sz w:val="32"/>
          <w:szCs w:val="32"/>
          <w:lang w:val="en-US" w:eastAsia="zh-CN"/>
        </w:rPr>
        <w:t xml:space="preserve"> 时华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2024年11月10日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8EAC9C"/>
    <w:multiLevelType w:val="singleLevel"/>
    <w:tmpl w:val="218EAC9C"/>
    <w:lvl w:ilvl="0" w:tentative="0">
      <w:start w:val="3"/>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mN2RiMTBiMzdjZTI0ZmFhYTcwNmQwOTU1NDEwMjcifQ=="/>
  </w:docVars>
  <w:rsids>
    <w:rsidRoot w:val="34D8642F"/>
    <w:rsid w:val="02451176"/>
    <w:rsid w:val="03616880"/>
    <w:rsid w:val="0AF477F9"/>
    <w:rsid w:val="0EC73594"/>
    <w:rsid w:val="0FA755D6"/>
    <w:rsid w:val="212D5E4E"/>
    <w:rsid w:val="23D418C1"/>
    <w:rsid w:val="254B21C0"/>
    <w:rsid w:val="26091CC8"/>
    <w:rsid w:val="27AD13EE"/>
    <w:rsid w:val="27FC48CF"/>
    <w:rsid w:val="2EC669DD"/>
    <w:rsid w:val="31061267"/>
    <w:rsid w:val="34D8642F"/>
    <w:rsid w:val="3A1B4512"/>
    <w:rsid w:val="3B223F20"/>
    <w:rsid w:val="3C734A16"/>
    <w:rsid w:val="3C986D27"/>
    <w:rsid w:val="3E762F0D"/>
    <w:rsid w:val="47BC66D3"/>
    <w:rsid w:val="4C0A64B6"/>
    <w:rsid w:val="4E5510D1"/>
    <w:rsid w:val="56FF4E80"/>
    <w:rsid w:val="5ED6690E"/>
    <w:rsid w:val="6B6A757F"/>
    <w:rsid w:val="6DF16C2B"/>
    <w:rsid w:val="6FDE574A"/>
    <w:rsid w:val="7E822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3"/>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12"/>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1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link w:val="16"/>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7">
    <w:name w:val="Normal (Web)"/>
    <w:basedOn w:val="1"/>
    <w:link w:val="14"/>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标题 4 Char"/>
    <w:link w:val="5"/>
    <w:qFormat/>
    <w:uiPriority w:val="0"/>
    <w:rPr>
      <w:rFonts w:ascii="Arial" w:hAnsi="Arial" w:eastAsia="黑体"/>
      <w:b/>
      <w:sz w:val="28"/>
    </w:rPr>
  </w:style>
  <w:style w:type="character" w:customStyle="1" w:styleId="12">
    <w:name w:val="标题 3 Char"/>
    <w:link w:val="4"/>
    <w:qFormat/>
    <w:uiPriority w:val="0"/>
    <w:rPr>
      <w:b/>
      <w:sz w:val="32"/>
    </w:rPr>
  </w:style>
  <w:style w:type="character" w:customStyle="1" w:styleId="13">
    <w:name w:val="标题 2 Char"/>
    <w:link w:val="3"/>
    <w:qFormat/>
    <w:uiPriority w:val="0"/>
    <w:rPr>
      <w:rFonts w:ascii="Arial" w:hAnsi="Arial" w:eastAsia="黑体"/>
      <w:b/>
      <w:sz w:val="32"/>
    </w:rPr>
  </w:style>
  <w:style w:type="character" w:customStyle="1" w:styleId="14">
    <w:name w:val="普通(网站) Char"/>
    <w:link w:val="7"/>
    <w:qFormat/>
    <w:uiPriority w:val="0"/>
    <w:rPr>
      <w:kern w:val="0"/>
      <w:sz w:val="24"/>
      <w:lang w:val="en-US" w:eastAsia="zh-CN" w:bidi="ar"/>
    </w:rPr>
  </w:style>
  <w:style w:type="character" w:customStyle="1" w:styleId="15">
    <w:name w:val="标题 1 Char"/>
    <w:link w:val="2"/>
    <w:qFormat/>
    <w:uiPriority w:val="0"/>
    <w:rPr>
      <w:b/>
      <w:kern w:val="44"/>
      <w:sz w:val="44"/>
    </w:rPr>
  </w:style>
  <w:style w:type="character" w:customStyle="1" w:styleId="16">
    <w:name w:val="标题 5 Char"/>
    <w:link w:val="6"/>
    <w:qFormat/>
    <w:uiPriority w:val="0"/>
    <w:rPr>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4330</Words>
  <Characters>4344</Characters>
  <Lines>0</Lines>
  <Paragraphs>0</Paragraphs>
  <TotalTime>12</TotalTime>
  <ScaleCrop>false</ScaleCrop>
  <LinksUpToDate>false</LinksUpToDate>
  <CharactersWithSpaces>4349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2024-10-30T00:31:00Z</dcterms:created>
  <dc:creator>waike2</dc:creator>
  <cp:lastModifiedBy>lenovo</cp:lastModifiedBy>
  <dcterms:modified xsi:type="dcterms:W3CDTF">2024-11-12T09:14:02Z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A547AC21BBF1403BAC9911DE04E41F61_13</vt:lpwstr>
  </property>
</Properties>
</file>